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FBF95" w14:textId="77777777" w:rsidR="00B92DAF" w:rsidRDefault="00B92DAF" w:rsidP="00942C57">
      <w:r>
        <w:t>слайд 1</w:t>
      </w:r>
    </w:p>
    <w:p w14:paraId="28059983" w14:textId="77777777" w:rsidR="00B92DAF" w:rsidRDefault="00B92DAF" w:rsidP="00942C57">
      <w:r>
        <w:t>Уважаемые члены государственной аттестационной комиссии!</w:t>
      </w:r>
    </w:p>
    <w:p w14:paraId="79DEFD05" w14:textId="77777777" w:rsidR="00B92DAF" w:rsidRDefault="00B92DAF" w:rsidP="00942C57">
      <w:r>
        <w:t>Вашему вниманию представляется выпускная квалификационная работа на тему»Организация бухгалтерского учета в малом бизнесе на современном этапе»</w:t>
      </w:r>
    </w:p>
    <w:p w14:paraId="7A9D9F20" w14:textId="77777777" w:rsidR="00B92DAF" w:rsidRDefault="00B92DAF" w:rsidP="00942C57">
      <w:r>
        <w:t>слайд 2</w:t>
      </w:r>
    </w:p>
    <w:p w14:paraId="0BEE87A3" w14:textId="77777777" w:rsidR="00B92DAF" w:rsidRDefault="00B92DAF" w:rsidP="00942C57">
      <w:r>
        <w:t>Актуальность темы исследования обусловлена следующими причинами.</w:t>
      </w:r>
    </w:p>
    <w:p w14:paraId="58D6392D" w14:textId="77777777" w:rsidR="00942C57" w:rsidRPr="00B92DAF" w:rsidRDefault="00942C57" w:rsidP="00B92DAF">
      <w:r w:rsidRPr="00B92DAF">
        <w:t xml:space="preserve">На современном этапе развития экономики России именно малый бизнес может заполнить те ниши, которые пустовали в плановой экономике, и выполнить те функции, которые зачастую не готов взять на себя крупный и средний бизнес. </w:t>
      </w:r>
    </w:p>
    <w:p w14:paraId="2D5C5FB2" w14:textId="77777777" w:rsidR="00994E65" w:rsidRDefault="00942C57" w:rsidP="00942C57">
      <w:r w:rsidRPr="00B92DAF">
        <w:t>Бухгалтерский учет выступает завершающим этапом учетного процесса, и обеспечивает органическое единство формирующихся в нем показателей с первичной докум</w:t>
      </w:r>
      <w:r w:rsidR="00994E65">
        <w:t>ентацией и учетными регистрами.</w:t>
      </w:r>
    </w:p>
    <w:p w14:paraId="4BCFFC2A" w14:textId="77777777" w:rsidR="00942C57" w:rsidRPr="00B92DAF" w:rsidRDefault="00942C57" w:rsidP="00942C57">
      <w:r w:rsidRPr="00B92DAF">
        <w:t>Правильная организация и ведение бухгалтерского учета позволяет руководителям малого бизнеса минимизировать финансовые риски. Актуальность</w:t>
      </w:r>
      <w:r w:rsidRPr="00B92DAF">
        <w:rPr>
          <w:b/>
        </w:rPr>
        <w:t xml:space="preserve"> </w:t>
      </w:r>
      <w:r w:rsidRPr="00B92DAF">
        <w:t>данного</w:t>
      </w:r>
      <w:r w:rsidRPr="00B92DAF">
        <w:rPr>
          <w:b/>
        </w:rPr>
        <w:t xml:space="preserve"> </w:t>
      </w:r>
      <w:r w:rsidRPr="00B92DAF">
        <w:t>исследования состоит в необходимости теоретического изучения и практического применения нормативно-правовых основ в организации бухгалтерского учета субъектами малого предпринимательства.</w:t>
      </w:r>
    </w:p>
    <w:p w14:paraId="0509C28F" w14:textId="77777777" w:rsidR="004625F1" w:rsidRDefault="004625F1" w:rsidP="00942C57">
      <w:r>
        <w:t>слайд 3</w:t>
      </w:r>
    </w:p>
    <w:p w14:paraId="62799F9F" w14:textId="77777777" w:rsidR="00942C57" w:rsidRPr="00B92DAF" w:rsidRDefault="00942C57" w:rsidP="00942C57">
      <w:r w:rsidRPr="00B92DAF">
        <w:t>Объектом</w:t>
      </w:r>
      <w:r w:rsidRPr="00B92DAF">
        <w:rPr>
          <w:b/>
        </w:rPr>
        <w:t xml:space="preserve"> </w:t>
      </w:r>
      <w:r w:rsidRPr="00B92DAF">
        <w:t>данного исследования по теме «Организация бухгалтерского учета в малом бизнесе на современном этапе» является предприятие малого бизнеса ООО «КАРСТ».</w:t>
      </w:r>
    </w:p>
    <w:p w14:paraId="6EED6F06" w14:textId="77777777" w:rsidR="00942C57" w:rsidRPr="00B92DAF" w:rsidRDefault="00942C57" w:rsidP="00942C57">
      <w:r w:rsidRPr="00B92DAF">
        <w:t>Предмет - исследование организации и ведения бухгалтерского учета в ООО «КАРСТ».</w:t>
      </w:r>
    </w:p>
    <w:p w14:paraId="25C93856" w14:textId="77777777" w:rsidR="004625F1" w:rsidRDefault="004625F1" w:rsidP="00942C57"/>
    <w:p w14:paraId="3382F829" w14:textId="77777777" w:rsidR="004625F1" w:rsidRDefault="004625F1" w:rsidP="00942C57"/>
    <w:p w14:paraId="42770A39" w14:textId="77777777" w:rsidR="004625F1" w:rsidRDefault="004625F1" w:rsidP="00942C57"/>
    <w:p w14:paraId="6BCFF190" w14:textId="77777777" w:rsidR="004625F1" w:rsidRDefault="004625F1" w:rsidP="00942C57">
      <w:r>
        <w:lastRenderedPageBreak/>
        <w:t>слайд 4</w:t>
      </w:r>
    </w:p>
    <w:p w14:paraId="23731EBF" w14:textId="77777777" w:rsidR="00942C57" w:rsidRPr="00B92DAF" w:rsidRDefault="00942C57" w:rsidP="00942C57">
      <w:r w:rsidRPr="00B92DAF">
        <w:t>Целью</w:t>
      </w:r>
      <w:r w:rsidRPr="00B92DAF">
        <w:rPr>
          <w:b/>
        </w:rPr>
        <w:t xml:space="preserve"> </w:t>
      </w:r>
      <w:r w:rsidRPr="00B92DAF">
        <w:t>выпускной квалификационной работы является предложение мероприятий направленных на развитие бухгалтерского учета и формирования отчетности субъектов малого предпринимательства в Российской Федерации на современном этапе на примере ООО «КАРСТ».</w:t>
      </w:r>
    </w:p>
    <w:p w14:paraId="35ADBD6A" w14:textId="77777777" w:rsidR="0095106F" w:rsidRDefault="0095106F" w:rsidP="00942C57">
      <w:r>
        <w:t>слайд 5</w:t>
      </w:r>
    </w:p>
    <w:p w14:paraId="126F3B90" w14:textId="65485E00" w:rsidR="00942C57" w:rsidRPr="00B92DAF" w:rsidRDefault="00942C57" w:rsidP="00942C57">
      <w:r w:rsidRPr="00B92DAF">
        <w:t>Для достижения поставленной цели необходимо решить следующие задачи:</w:t>
      </w:r>
    </w:p>
    <w:p w14:paraId="504CC34D" w14:textId="77777777" w:rsidR="00942C57" w:rsidRPr="00B92DAF" w:rsidRDefault="00942C57" w:rsidP="00942C57">
      <w:pPr>
        <w:pStyle w:val="a3"/>
        <w:numPr>
          <w:ilvl w:val="0"/>
          <w:numId w:val="1"/>
        </w:numPr>
        <w:contextualSpacing/>
      </w:pPr>
      <w:r w:rsidRPr="00B92DAF">
        <w:t>изучить основы нормативно-правового регулирования деятельности субъектов малого бизнеса;</w:t>
      </w:r>
    </w:p>
    <w:p w14:paraId="2BED3F75" w14:textId="77777777" w:rsidR="00942C57" w:rsidRPr="00B92DAF" w:rsidRDefault="00942C57" w:rsidP="00942C57">
      <w:pPr>
        <w:pStyle w:val="a3"/>
        <w:numPr>
          <w:ilvl w:val="0"/>
          <w:numId w:val="1"/>
        </w:numPr>
        <w:contextualSpacing/>
      </w:pPr>
      <w:r w:rsidRPr="00B92DAF">
        <w:t>выявить особенности бухгалтерского учета на малых предприятиях;</w:t>
      </w:r>
    </w:p>
    <w:p w14:paraId="47A84737" w14:textId="77777777" w:rsidR="00942C57" w:rsidRPr="00B92DAF" w:rsidRDefault="00942C57" w:rsidP="00942C57">
      <w:pPr>
        <w:pStyle w:val="a3"/>
        <w:numPr>
          <w:ilvl w:val="0"/>
          <w:numId w:val="1"/>
        </w:numPr>
        <w:contextualSpacing/>
      </w:pPr>
      <w:r w:rsidRPr="00B92DAF">
        <w:t>рассмотреть действующую систему упрощенного налогообложения;</w:t>
      </w:r>
    </w:p>
    <w:p w14:paraId="1DC0EF69" w14:textId="77777777" w:rsidR="00942C57" w:rsidRPr="00B92DAF" w:rsidRDefault="00942C57" w:rsidP="00942C57">
      <w:pPr>
        <w:pStyle w:val="a3"/>
        <w:numPr>
          <w:ilvl w:val="0"/>
          <w:numId w:val="1"/>
        </w:numPr>
        <w:contextualSpacing/>
      </w:pPr>
      <w:r w:rsidRPr="00B92DAF">
        <w:t>дать  характеристику финансово-хозяйственной  деятельности организации малого бизнеса ООО «КАРСТ»;</w:t>
      </w:r>
    </w:p>
    <w:p w14:paraId="0DAD4E3D" w14:textId="77777777" w:rsidR="00942C57" w:rsidRPr="00B92DAF" w:rsidRDefault="00942C57" w:rsidP="00942C57">
      <w:pPr>
        <w:pStyle w:val="a3"/>
        <w:numPr>
          <w:ilvl w:val="0"/>
          <w:numId w:val="1"/>
        </w:numPr>
        <w:contextualSpacing/>
      </w:pPr>
      <w:r w:rsidRPr="00B92DAF">
        <w:t>показать особенности организации бухгалтерского учета в ООО «КАРСТ»;</w:t>
      </w:r>
    </w:p>
    <w:p w14:paraId="4C9F2B63" w14:textId="77777777" w:rsidR="00942C57" w:rsidRPr="00B92DAF" w:rsidRDefault="00942C57" w:rsidP="00942C57">
      <w:pPr>
        <w:pStyle w:val="a3"/>
        <w:numPr>
          <w:ilvl w:val="0"/>
          <w:numId w:val="1"/>
        </w:numPr>
        <w:contextualSpacing/>
      </w:pPr>
      <w:r w:rsidRPr="00B92DAF">
        <w:t>разработать мероприятия направленные на совершенствование бухгалтерского учета в ООО «КАРСТ».</w:t>
      </w:r>
    </w:p>
    <w:p w14:paraId="102D4750" w14:textId="77777777" w:rsidR="00E81743" w:rsidRDefault="00E81743" w:rsidP="00942C57">
      <w:pPr>
        <w:rPr>
          <w:iCs/>
        </w:rPr>
      </w:pPr>
      <w:r>
        <w:rPr>
          <w:iCs/>
        </w:rPr>
        <w:t>слайд 6</w:t>
      </w:r>
    </w:p>
    <w:p w14:paraId="11505BC5" w14:textId="34158295" w:rsidR="00942C57" w:rsidRPr="00B92DAF" w:rsidRDefault="00942C57" w:rsidP="00942C57">
      <w:r w:rsidRPr="00B92DAF">
        <w:rPr>
          <w:iCs/>
        </w:rPr>
        <w:t>Практическая значимость</w:t>
      </w:r>
      <w:r w:rsidRPr="00B92DAF">
        <w:t xml:space="preserve"> данного исследования состоит в разработке предложений, направленных на совершенствование бухгалтерского учета субъектов малого предпринимательства в Российской Федерации на современном этапе на примере ООО «КАРСТ». Также материал может быть использован при теоретическом исследовании вопросов бухгалтерского учета и применении его организациями малого бизнеса.</w:t>
      </w:r>
    </w:p>
    <w:p w14:paraId="52DD5022" w14:textId="72B84FF2" w:rsidR="00942C57" w:rsidRPr="00B92DAF" w:rsidRDefault="00E81743" w:rsidP="00942C57">
      <w:r>
        <w:t>слайд 7</w:t>
      </w:r>
    </w:p>
    <w:p w14:paraId="40ABE8B4" w14:textId="5FE1C532" w:rsidR="00942C57" w:rsidRPr="00B92DAF" w:rsidRDefault="00942C57" w:rsidP="00E81743">
      <w:r w:rsidRPr="00B92DAF">
        <w:t>Работа состоит из введения, трех глав, заключения и спи</w:t>
      </w:r>
      <w:r w:rsidR="00E81743">
        <w:t xml:space="preserve">ска использованной литературы. </w:t>
      </w:r>
      <w:r w:rsidRPr="00B92DAF">
        <w:t>В приложении к работе представлена отчетность ООО «КАРСТ» за 2013 - 2015 годы.</w:t>
      </w:r>
    </w:p>
    <w:p w14:paraId="1E0B11B7" w14:textId="77777777" w:rsidR="00942C57" w:rsidRPr="00B92DAF" w:rsidRDefault="00942C57" w:rsidP="00942C57">
      <w:r w:rsidRPr="00B92DAF"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14:paraId="29B36888" w14:textId="77777777" w:rsidR="00942C57" w:rsidRPr="00B92DAF" w:rsidRDefault="00942C57" w:rsidP="00942C57">
      <w:r w:rsidRPr="00B92DAF"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14:paraId="62BDF515" w14:textId="77777777" w:rsidR="00942C57" w:rsidRPr="00B92DAF" w:rsidRDefault="00942C57" w:rsidP="00942C57">
      <w:r w:rsidRPr="00B92DAF"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14:paraId="68024D81" w14:textId="6A3DDD6A" w:rsidR="00942C57" w:rsidRDefault="002C7823" w:rsidP="002C7823">
      <w:pPr>
        <w:ind w:firstLine="0"/>
        <w:rPr>
          <w:szCs w:val="28"/>
        </w:rPr>
      </w:pPr>
      <w:r>
        <w:rPr>
          <w:szCs w:val="28"/>
        </w:rPr>
        <w:tab/>
        <w:t>слайд 8</w:t>
      </w:r>
    </w:p>
    <w:p w14:paraId="382E7B52" w14:textId="62642989" w:rsidR="002C7823" w:rsidRPr="00B92DAF" w:rsidRDefault="002C7823" w:rsidP="002C7823">
      <w:pPr>
        <w:ind w:firstLine="708"/>
        <w:rPr>
          <w:szCs w:val="28"/>
        </w:rPr>
      </w:pPr>
      <w:r>
        <w:rPr>
          <w:szCs w:val="28"/>
        </w:rPr>
        <w:t>Проведя настоящее исследование, можно сделать следующие выводы</w:t>
      </w:r>
    </w:p>
    <w:p w14:paraId="3B644D64" w14:textId="77777777" w:rsidR="00942C57" w:rsidRPr="00B92DAF" w:rsidRDefault="00942C57" w:rsidP="00942C57">
      <w:pPr>
        <w:rPr>
          <w:szCs w:val="28"/>
        </w:rPr>
      </w:pPr>
      <w:r w:rsidRPr="00B92DAF">
        <w:rPr>
          <w:szCs w:val="28"/>
        </w:rPr>
        <w:t xml:space="preserve">В российской экономике последние двадцать лет развивается новый тип предпринимательской деятельности - малое предпринимательство, которое совместно с крупным бизнесом призвано обеспечить рост экономики страны. </w:t>
      </w:r>
    </w:p>
    <w:p w14:paraId="11F9D504" w14:textId="77777777" w:rsidR="00942C57" w:rsidRPr="00B92DAF" w:rsidRDefault="00942C57" w:rsidP="00942C57">
      <w:r w:rsidRPr="00B92DAF">
        <w:t xml:space="preserve">В настоящее время к предприятиям/организациям  малого бизнеса в России относятся предприятия/организации и индивидуальные предприниматели, у которых доход от реализации, определяемый  в соответствии со статьей 248 НК РФ, не превышает 800 млн. рублей в год. Средняя численность работников коммерческой организации за предшествующий календарный год не должна превышать 100 человек на малом предприятии и 15 человек на </w:t>
      </w:r>
      <w:proofErr w:type="spellStart"/>
      <w:r w:rsidRPr="00B92DAF">
        <w:t>микропредприятии</w:t>
      </w:r>
      <w:proofErr w:type="spellEnd"/>
      <w:r w:rsidRPr="00B92DAF">
        <w:t>.</w:t>
      </w:r>
    </w:p>
    <w:p w14:paraId="55DE5691" w14:textId="4DABC9D3" w:rsidR="00507752" w:rsidRDefault="00507752" w:rsidP="00942C57">
      <w:r>
        <w:t>слайд 9</w:t>
      </w:r>
    </w:p>
    <w:p w14:paraId="386DAC35" w14:textId="77777777" w:rsidR="00942C57" w:rsidRPr="00B92DAF" w:rsidRDefault="00942C57" w:rsidP="00942C57">
      <w:r w:rsidRPr="00B92DAF">
        <w:t>После отмены ограничения по остаточной стоимости основных средств и нематериальных активов у малого бизнеса появилась возможность приобретения самой современной техники и прочего оборудования для развития компании в том случае, если ранее установленный основной капитал не был на это рассчитан.</w:t>
      </w:r>
    </w:p>
    <w:p w14:paraId="526A72A0" w14:textId="77777777" w:rsidR="00507752" w:rsidRDefault="00507752" w:rsidP="00942C57"/>
    <w:p w14:paraId="58BC4F32" w14:textId="77777777" w:rsidR="00507752" w:rsidRDefault="00507752" w:rsidP="00942C57"/>
    <w:p w14:paraId="4B3720A8" w14:textId="1CECB1AA" w:rsidR="00507752" w:rsidRDefault="00507752" w:rsidP="00942C57">
      <w:r>
        <w:t>слайд 10</w:t>
      </w:r>
    </w:p>
    <w:p w14:paraId="3F687810" w14:textId="628568E4" w:rsidR="00507752" w:rsidRPr="00507752" w:rsidRDefault="00942C57" w:rsidP="00507752">
      <w:r w:rsidRPr="00B92DAF">
        <w:t>Бухгалтерский учет предприятий и организаций регулируется системой нормативно - правового регулирования бухгалтерской учета. Данная система имеет четыре уровня законов, приказов, распоряжений и положений бухгалтерского учета для предприятий всех форм собственности.</w:t>
      </w:r>
    </w:p>
    <w:p w14:paraId="25D2C539" w14:textId="77777777" w:rsidR="00507752" w:rsidRDefault="00507752" w:rsidP="00942C57">
      <w:pPr>
        <w:rPr>
          <w:rFonts w:eastAsia="Times New Roman"/>
        </w:rPr>
      </w:pPr>
      <w:r>
        <w:rPr>
          <w:rFonts w:eastAsia="Times New Roman"/>
        </w:rPr>
        <w:t>слайд 11</w:t>
      </w:r>
    </w:p>
    <w:p w14:paraId="3F26B684" w14:textId="21E4D328" w:rsidR="00942C57" w:rsidRDefault="00942C57" w:rsidP="00942C57">
      <w:r w:rsidRPr="00B92DAF">
        <w:t>Объектом исследования во второй главе выпускной работы является торговое предприятие общество с ограниченной ответственностью «КАРСТ», которое относится к категории предприятий малого бизнеса.</w:t>
      </w:r>
    </w:p>
    <w:p w14:paraId="76383C05" w14:textId="66637A2F" w:rsidR="00290474" w:rsidRPr="00B92DAF" w:rsidRDefault="00290474" w:rsidP="00942C57">
      <w:r>
        <w:t>слайд 12</w:t>
      </w:r>
    </w:p>
    <w:p w14:paraId="2A9EFB56" w14:textId="5E64944B" w:rsidR="00D4286B" w:rsidRDefault="00290474" w:rsidP="00D4286B">
      <w:r w:rsidRPr="00B92DAF">
        <w:t>В розничной торговле ООО «КАРСТ» процесс можно представить в виде следующей схемы:</w:t>
      </w:r>
      <w:r>
        <w:t xml:space="preserve"> </w:t>
      </w:r>
      <w:r w:rsidRPr="00B92DAF">
        <w:t>закупка у поставщика;</w:t>
      </w:r>
      <w:r>
        <w:t xml:space="preserve"> </w:t>
      </w:r>
      <w:r w:rsidRPr="00B92DAF">
        <w:t>приемка товаров;</w:t>
      </w:r>
      <w:r w:rsidR="00D4286B">
        <w:t xml:space="preserve"> </w:t>
      </w:r>
      <w:r w:rsidRPr="00B92DAF">
        <w:t>хранение товаров;</w:t>
      </w:r>
      <w:r w:rsidR="00D4286B">
        <w:t xml:space="preserve"> </w:t>
      </w:r>
      <w:r w:rsidRPr="00B92DAF">
        <w:t>реализация (отпуск, продажу) конечным потребителям (покупателям).</w:t>
      </w:r>
    </w:p>
    <w:p w14:paraId="301CDFCB" w14:textId="77777777" w:rsidR="00D4286B" w:rsidRDefault="00D4286B" w:rsidP="00942C57">
      <w:r>
        <w:t>слайд 13</w:t>
      </w:r>
    </w:p>
    <w:p w14:paraId="414214F6" w14:textId="1F2B0972" w:rsidR="00140A9F" w:rsidRDefault="00140A9F" w:rsidP="00140A9F">
      <w:r>
        <w:t>На графике видно, что в течение анализируемого периода растет доля валовой прибыли, а доля</w:t>
      </w:r>
      <w:r w:rsidRPr="00971247">
        <w:t xml:space="preserve"> </w:t>
      </w:r>
      <w:r>
        <w:t>себестоимости продаж снижается. При этом, наблюдается рост товарооборота с 68729 тыс. руб. до 127400 тыс. руб.</w:t>
      </w:r>
    </w:p>
    <w:p w14:paraId="1A36BECA" w14:textId="5116195A" w:rsidR="00140A9F" w:rsidRDefault="00140A9F" w:rsidP="00942C57">
      <w:r>
        <w:t>слайд 14</w:t>
      </w:r>
    </w:p>
    <w:p w14:paraId="4B34BF7E" w14:textId="5EC24882" w:rsidR="00942C57" w:rsidRPr="00B92DAF" w:rsidRDefault="00942C57" w:rsidP="00942C57">
      <w:r w:rsidRPr="00B92DAF">
        <w:t xml:space="preserve">Анализ финансовых результатов деятельности в ООО « КАРСТ» показал, что повышение объема товарооборота вызывает увеличение прибыли предприятия. Дополнительная прибыль предприятия вызвала рост показателей рентабельности. </w:t>
      </w:r>
    </w:p>
    <w:p w14:paraId="57D781B6" w14:textId="0198122A" w:rsidR="00140A9F" w:rsidRDefault="00140A9F" w:rsidP="00942C57">
      <w:pPr>
        <w:contextualSpacing/>
      </w:pPr>
      <w:r>
        <w:t>слайд 15</w:t>
      </w:r>
    </w:p>
    <w:p w14:paraId="41A320EF" w14:textId="77777777" w:rsidR="00942C57" w:rsidRPr="00B92DAF" w:rsidRDefault="00942C57" w:rsidP="00942C57">
      <w:pPr>
        <w:contextualSpacing/>
      </w:pPr>
      <w:r w:rsidRPr="00B92DAF">
        <w:t>ООО «КАРСТ» применяет упрощенную систему налогообложения. И хотя оно освобождается от обязанности ведения бухгалтерского учета, бухгалтерский учет на предприятии ведется в полном объеме по правилам, установленным законодательством Российской Федерации.</w:t>
      </w:r>
    </w:p>
    <w:p w14:paraId="2A335AB3" w14:textId="77777777" w:rsidR="00942C57" w:rsidRPr="00B92DAF" w:rsidRDefault="00942C57" w:rsidP="00942C57">
      <w:pPr>
        <w:contextualSpacing/>
        <w:rPr>
          <w:szCs w:val="28"/>
        </w:rPr>
      </w:pPr>
      <w:r w:rsidRPr="00B92DAF">
        <w:rPr>
          <w:szCs w:val="28"/>
        </w:rPr>
        <w:t>Все хозяйственные операции оформляются только с помощью первичных учетных документов, составленных по формам, содержащимся в приложении к Учетной политике предприятия, утвержденной директором ООО «КАРСТ».</w:t>
      </w:r>
    </w:p>
    <w:p w14:paraId="0F2B51C2" w14:textId="77777777" w:rsidR="00942C57" w:rsidRPr="00B92DAF" w:rsidRDefault="00942C57" w:rsidP="00942C57">
      <w:pPr>
        <w:contextualSpacing/>
        <w:rPr>
          <w:szCs w:val="28"/>
        </w:rPr>
      </w:pPr>
      <w:r w:rsidRPr="00B92DAF">
        <w:rPr>
          <w:szCs w:val="28"/>
        </w:rPr>
        <w:t xml:space="preserve">Ответственность за организацию бухгалтерского учета несет руководитель организации. </w:t>
      </w:r>
    </w:p>
    <w:p w14:paraId="41FD9014" w14:textId="378D194C" w:rsidR="00140A9F" w:rsidRDefault="00140A9F" w:rsidP="00942C57">
      <w:r>
        <w:t>слайд 16</w:t>
      </w:r>
    </w:p>
    <w:p w14:paraId="3B3BF291" w14:textId="77777777" w:rsidR="00942C57" w:rsidRPr="00B92DAF" w:rsidRDefault="00942C57" w:rsidP="00942C57">
      <w:r w:rsidRPr="00B92DAF">
        <w:t>В результате проведенного анализа организации бухгалтерского учета в ООО «КАРСТ» были разработаны мероприятия, которые повлекли за собой изменения следующих финансовых показателей:</w:t>
      </w:r>
    </w:p>
    <w:p w14:paraId="05D566D7" w14:textId="77777777" w:rsidR="00942C57" w:rsidRPr="00B92DAF" w:rsidRDefault="00942C57" w:rsidP="00942C57">
      <w:r w:rsidRPr="00B92DAF">
        <w:t>- снизились остатки товаров;</w:t>
      </w:r>
    </w:p>
    <w:p w14:paraId="66D7087D" w14:textId="77777777" w:rsidR="00942C57" w:rsidRPr="00B92DAF" w:rsidRDefault="00942C57" w:rsidP="00942C57">
      <w:r w:rsidRPr="00B92DAF">
        <w:t>- увеличена прибыль от продаж, за счет роста товарооборота;</w:t>
      </w:r>
    </w:p>
    <w:p w14:paraId="626DA110" w14:textId="77777777" w:rsidR="00942C57" w:rsidRPr="00B92DAF" w:rsidRDefault="00942C57" w:rsidP="00942C57">
      <w:r w:rsidRPr="00B92DAF">
        <w:t>- снизилась кредиторская задолженность и дебиторская задолженность.</w:t>
      </w:r>
    </w:p>
    <w:p w14:paraId="22C8D41B" w14:textId="10C7DE63" w:rsidR="00942C57" w:rsidRPr="00B92DAF" w:rsidRDefault="007C0107" w:rsidP="00942C57">
      <w:r>
        <w:t>слайд 17</w:t>
      </w:r>
    </w:p>
    <w:p w14:paraId="0D7DDBDD" w14:textId="77777777" w:rsidR="00942C57" w:rsidRPr="00B92DAF" w:rsidRDefault="00942C57" w:rsidP="00942C57">
      <w:r w:rsidRPr="00B92DAF">
        <w:t>Проведенное исследование организации бухгалтерского учета в ООО «КАРСТ» позволяет рекомендовать руководству внедрение следующих мероприятий:</w:t>
      </w:r>
    </w:p>
    <w:p w14:paraId="30686EC6" w14:textId="77777777" w:rsidR="00942C57" w:rsidRPr="00B92DAF" w:rsidRDefault="00942C57" w:rsidP="00942C57">
      <w:r w:rsidRPr="00B92DAF">
        <w:t xml:space="preserve">1) необходимо усилить внутренний контроль поступающих первичных документов по поступлению, выбытию, товарным потерям и своевременно отражать в учете эти операции; </w:t>
      </w:r>
    </w:p>
    <w:p w14:paraId="316E7254" w14:textId="77777777" w:rsidR="00942C57" w:rsidRPr="00B92DAF" w:rsidRDefault="00942C57" w:rsidP="00942C57">
      <w:r w:rsidRPr="00B92DAF">
        <w:t xml:space="preserve">2) регулярно проводить сверки взаимных расчетов с покупателями и активизировать работу по взысканию задолженности; </w:t>
      </w:r>
    </w:p>
    <w:p w14:paraId="7524D688" w14:textId="6B3BD1B5" w:rsidR="00942C57" w:rsidRPr="00B92DAF" w:rsidRDefault="007C0107" w:rsidP="00942C57">
      <w:r>
        <w:t>3</w:t>
      </w:r>
      <w:r w:rsidR="00942C57" w:rsidRPr="00B92DAF">
        <w:t>) проводить своевременные расчеты с поставщиками по приобретенным товарно-материальным ценностям;</w:t>
      </w:r>
    </w:p>
    <w:p w14:paraId="21470D54" w14:textId="5809C312" w:rsidR="00942C57" w:rsidRDefault="007C0107" w:rsidP="00942C57">
      <w:r>
        <w:t>4</w:t>
      </w:r>
      <w:r w:rsidR="00942C57" w:rsidRPr="00B92DAF">
        <w:t xml:space="preserve">) контролировать состояние дебиторской и кредиторской задолженности, следить за их соотношением через проведение инвентаризации расчетов. </w:t>
      </w:r>
    </w:p>
    <w:p w14:paraId="098D78E3" w14:textId="13634CCC" w:rsidR="007C0107" w:rsidRPr="00B92DAF" w:rsidRDefault="007C0107" w:rsidP="00942C57">
      <w:r>
        <w:t>слайд 18</w:t>
      </w:r>
    </w:p>
    <w:p w14:paraId="3DD714FA" w14:textId="2314DEB1" w:rsidR="00942C57" w:rsidRPr="00B92DAF" w:rsidRDefault="007C0107" w:rsidP="00942C57">
      <w:r>
        <w:t>5</w:t>
      </w:r>
      <w:r w:rsidR="00942C57" w:rsidRPr="00B92DAF">
        <w:t>) вести постоянный анализ остатков товарных запасов по группам товаров. Необходимо изыскивать возможность обновления ассортимента товаров и предоставления скидок на не ходовые товары;</w:t>
      </w:r>
    </w:p>
    <w:p w14:paraId="7F4C7CE7" w14:textId="61CF33F4" w:rsidR="00942C57" w:rsidRPr="00B92DAF" w:rsidRDefault="007C0107" w:rsidP="00942C57">
      <w:r>
        <w:t>6</w:t>
      </w:r>
      <w:r w:rsidR="00942C57" w:rsidRPr="00B92DAF">
        <w:t>) составить и утвердить план проведения инвентаризаций и постоянно действующую комиссию;</w:t>
      </w:r>
    </w:p>
    <w:p w14:paraId="3460B210" w14:textId="244A002B" w:rsidR="00942C57" w:rsidRPr="00B92DAF" w:rsidRDefault="007C0107" w:rsidP="00942C57">
      <w:r>
        <w:t>7</w:t>
      </w:r>
      <w:r w:rsidR="00942C57" w:rsidRPr="00B92DAF">
        <w:t>) разработать график документооборота.</w:t>
      </w:r>
    </w:p>
    <w:p w14:paraId="7C9BEB4C" w14:textId="68CAFFAF" w:rsidR="00333A13" w:rsidRDefault="007C0107">
      <w:r>
        <w:t>слайд 19</w:t>
      </w:r>
    </w:p>
    <w:p w14:paraId="45F5264C" w14:textId="4EBFC0C1" w:rsidR="007C0107" w:rsidRPr="00B92DAF" w:rsidRDefault="007C0107">
      <w:r>
        <w:t>БЛАГОДАРЮ ЗА ВНИМАНИЕ</w:t>
      </w:r>
      <w:bookmarkStart w:id="0" w:name="_GoBack"/>
      <w:bookmarkEnd w:id="0"/>
    </w:p>
    <w:sectPr w:rsidR="007C0107" w:rsidRPr="00B92DAF" w:rsidSect="00C544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845"/>
    <w:multiLevelType w:val="hybridMultilevel"/>
    <w:tmpl w:val="8BC6D2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7"/>
    <w:rsid w:val="00140A9F"/>
    <w:rsid w:val="00290474"/>
    <w:rsid w:val="002C7823"/>
    <w:rsid w:val="00333A13"/>
    <w:rsid w:val="004625F1"/>
    <w:rsid w:val="00507752"/>
    <w:rsid w:val="00566770"/>
    <w:rsid w:val="007C0107"/>
    <w:rsid w:val="00942C57"/>
    <w:rsid w:val="0095106F"/>
    <w:rsid w:val="00994E65"/>
    <w:rsid w:val="00A46339"/>
    <w:rsid w:val="00B92DAF"/>
    <w:rsid w:val="00C544E0"/>
    <w:rsid w:val="00D4286B"/>
    <w:rsid w:val="00E8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6565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7"/>
    <w:pPr>
      <w:spacing w:line="360" w:lineRule="auto"/>
      <w:ind w:firstLine="720"/>
      <w:jc w:val="both"/>
    </w:pPr>
    <w:rPr>
      <w:rFonts w:eastAsia="Calibri" w:cs="Times New Roman"/>
      <w:color w:val="000000" w:themeColor="text1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677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770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3">
    <w:name w:val="List Paragraph"/>
    <w:basedOn w:val="a"/>
    <w:uiPriority w:val="34"/>
    <w:qFormat/>
    <w:rsid w:val="00942C57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7"/>
    <w:pPr>
      <w:spacing w:line="360" w:lineRule="auto"/>
      <w:ind w:firstLine="720"/>
      <w:jc w:val="both"/>
    </w:pPr>
    <w:rPr>
      <w:rFonts w:eastAsia="Calibri" w:cs="Times New Roman"/>
      <w:color w:val="000000" w:themeColor="text1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677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770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3">
    <w:name w:val="List Paragraph"/>
    <w:basedOn w:val="a"/>
    <w:uiPriority w:val="34"/>
    <w:qFormat/>
    <w:rsid w:val="00942C57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1084</Words>
  <Characters>6179</Characters>
  <Application>Microsoft Macintosh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iport</dc:creator>
  <cp:keywords/>
  <dc:description/>
  <cp:lastModifiedBy>iport</cp:lastModifiedBy>
  <cp:revision>12</cp:revision>
  <dcterms:created xsi:type="dcterms:W3CDTF">2016-05-28T07:27:00Z</dcterms:created>
  <dcterms:modified xsi:type="dcterms:W3CDTF">2016-05-28T08:19:00Z</dcterms:modified>
</cp:coreProperties>
</file>